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A5B" w:rsidRDefault="00B10A5B">
      <w:pPr>
        <w:pStyle w:val="Corpotesto"/>
        <w:rPr>
          <w:sz w:val="20"/>
        </w:rPr>
      </w:pPr>
    </w:p>
    <w:p w:rsidR="00B10A5B" w:rsidRDefault="00B10A5B">
      <w:pPr>
        <w:pStyle w:val="Corpotesto"/>
        <w:spacing w:before="11"/>
        <w:rPr>
          <w:sz w:val="29"/>
        </w:rPr>
      </w:pPr>
    </w:p>
    <w:p w:rsidR="00B10A5B" w:rsidRDefault="00B10A5B">
      <w:pPr>
        <w:rPr>
          <w:sz w:val="29"/>
        </w:rPr>
        <w:sectPr w:rsidR="00B10A5B">
          <w:footerReference w:type="default" r:id="rId8"/>
          <w:type w:val="continuous"/>
          <w:pgSz w:w="11920" w:h="16850"/>
          <w:pgMar w:top="720" w:right="900" w:bottom="1480" w:left="920" w:header="720" w:footer="1286" w:gutter="0"/>
          <w:cols w:space="720"/>
        </w:sectPr>
      </w:pPr>
    </w:p>
    <w:p w:rsidR="00B10A5B" w:rsidRDefault="00B10A5B">
      <w:pPr>
        <w:pStyle w:val="Corpotesto"/>
      </w:pPr>
    </w:p>
    <w:p w:rsidR="00B10A5B" w:rsidRDefault="00B10A5B">
      <w:pPr>
        <w:pStyle w:val="Corpotesto"/>
      </w:pPr>
    </w:p>
    <w:p w:rsidR="00B10A5B" w:rsidRDefault="00B10A5B">
      <w:pPr>
        <w:pStyle w:val="Corpotesto"/>
      </w:pPr>
    </w:p>
    <w:p w:rsidR="00B10A5B" w:rsidRDefault="00B10A5B">
      <w:pPr>
        <w:pStyle w:val="Corpotesto"/>
      </w:pPr>
    </w:p>
    <w:p w:rsidR="00B10A5B" w:rsidRDefault="00B10A5B">
      <w:pPr>
        <w:pStyle w:val="Corpotesto"/>
        <w:spacing w:before="6"/>
        <w:rPr>
          <w:sz w:val="19"/>
        </w:rPr>
      </w:pPr>
    </w:p>
    <w:p w:rsidR="00B10A5B" w:rsidRDefault="009F654E">
      <w:pPr>
        <w:spacing w:before="1"/>
        <w:ind w:left="938"/>
      </w:pPr>
      <w:r>
        <w:rPr>
          <w:noProof/>
          <w:lang w:bidi="ar-SA"/>
        </w:rPr>
        <w:drawing>
          <wp:anchor distT="0" distB="0" distL="0" distR="0" simplePos="0" relativeHeight="251658240" behindDoc="0" locked="0" layoutInCell="1" allowOverlap="1">
            <wp:simplePos x="0" y="0"/>
            <wp:positionH relativeFrom="page">
              <wp:posOffset>1360805</wp:posOffset>
            </wp:positionH>
            <wp:positionV relativeFrom="paragraph">
              <wp:posOffset>-1208792</wp:posOffset>
            </wp:positionV>
            <wp:extent cx="996594" cy="1196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996594" cy="1196340"/>
                    </a:xfrm>
                    <a:prstGeom prst="rect">
                      <a:avLst/>
                    </a:prstGeom>
                  </pic:spPr>
                </pic:pic>
              </a:graphicData>
            </a:graphic>
          </wp:anchor>
        </w:drawing>
      </w:r>
      <w:r>
        <w:t>Comune di Pontassieve</w:t>
      </w:r>
    </w:p>
    <w:p w:rsidR="00B10A5B" w:rsidRDefault="009F654E">
      <w:pPr>
        <w:spacing w:before="86" w:line="244" w:lineRule="auto"/>
        <w:ind w:left="938" w:right="494"/>
        <w:rPr>
          <w:i/>
          <w:sz w:val="23"/>
        </w:rPr>
      </w:pPr>
      <w:r>
        <w:br w:type="column"/>
      </w:r>
      <w:r>
        <w:rPr>
          <w:i/>
          <w:sz w:val="23"/>
        </w:rPr>
        <w:lastRenderedPageBreak/>
        <w:t>Da inviare per posta elettronica all</w:t>
      </w:r>
      <w:r>
        <w:rPr>
          <w:rFonts w:ascii="Calibri" w:hAnsi="Calibri"/>
          <w:i/>
          <w:sz w:val="23"/>
        </w:rPr>
        <w:t>’</w:t>
      </w:r>
      <w:r>
        <w:rPr>
          <w:i/>
          <w:sz w:val="23"/>
        </w:rPr>
        <w:t xml:space="preserve">indirizzo: </w:t>
      </w:r>
      <w:hyperlink r:id="rId10">
        <w:r>
          <w:rPr>
            <w:i/>
            <w:sz w:val="23"/>
          </w:rPr>
          <w:t>adesionibuonispesa@comune.pontassieve.fi.it</w:t>
        </w:r>
      </w:hyperlink>
    </w:p>
    <w:p w:rsidR="00B10A5B" w:rsidRDefault="00B10A5B">
      <w:pPr>
        <w:spacing w:line="244" w:lineRule="auto"/>
        <w:rPr>
          <w:sz w:val="23"/>
        </w:rPr>
        <w:sectPr w:rsidR="00B10A5B">
          <w:type w:val="continuous"/>
          <w:pgSz w:w="11920" w:h="16850"/>
          <w:pgMar w:top="720" w:right="900" w:bottom="1480" w:left="920" w:header="720" w:footer="720" w:gutter="0"/>
          <w:cols w:num="2" w:space="720" w:equalWidth="0">
            <w:col w:w="3046" w:space="1359"/>
            <w:col w:w="5695"/>
          </w:cols>
        </w:sectPr>
      </w:pPr>
    </w:p>
    <w:p w:rsidR="00B10A5B" w:rsidRDefault="00B10A5B">
      <w:pPr>
        <w:pStyle w:val="Corpotesto"/>
        <w:rPr>
          <w:i/>
          <w:sz w:val="20"/>
        </w:rPr>
      </w:pPr>
    </w:p>
    <w:p w:rsidR="00B10A5B" w:rsidRDefault="00B10A5B">
      <w:pPr>
        <w:pStyle w:val="Corpotesto"/>
        <w:rPr>
          <w:i/>
          <w:sz w:val="20"/>
        </w:rPr>
      </w:pPr>
    </w:p>
    <w:p w:rsidR="00B10A5B" w:rsidRDefault="00B10A5B">
      <w:pPr>
        <w:pStyle w:val="Corpotesto"/>
        <w:spacing w:before="8"/>
        <w:rPr>
          <w:i/>
          <w:sz w:val="18"/>
        </w:rPr>
      </w:pPr>
    </w:p>
    <w:p w:rsidR="00B10A5B" w:rsidRDefault="009F654E">
      <w:pPr>
        <w:pStyle w:val="Corpotesto"/>
        <w:tabs>
          <w:tab w:val="left" w:pos="4320"/>
          <w:tab w:val="left" w:pos="5428"/>
          <w:tab w:val="left" w:pos="7483"/>
          <w:tab w:val="left" w:pos="8341"/>
          <w:tab w:val="left" w:pos="9742"/>
          <w:tab w:val="left" w:pos="9913"/>
        </w:tabs>
        <w:spacing w:before="90" w:line="360" w:lineRule="auto"/>
        <w:ind w:left="100" w:right="115"/>
        <w:jc w:val="both"/>
      </w:pPr>
      <w:r>
        <w:t xml:space="preserve">Il/la </w:t>
      </w:r>
      <w:r>
        <w:rPr>
          <w:spacing w:val="20"/>
        </w:rPr>
        <w:t xml:space="preserve"> </w:t>
      </w:r>
      <w:r>
        <w:t>sottoscritto/a</w:t>
      </w:r>
      <w:r>
        <w:rPr>
          <w:u w:val="single"/>
        </w:rPr>
        <w:t xml:space="preserve"> </w:t>
      </w:r>
      <w:r>
        <w:rPr>
          <w:u w:val="single"/>
        </w:rPr>
        <w:tab/>
      </w:r>
      <w:r>
        <w:rPr>
          <w:u w:val="single"/>
        </w:rPr>
        <w:tab/>
      </w:r>
      <w:r>
        <w:t>nato/a</w:t>
      </w:r>
      <w:r>
        <w:rPr>
          <w:u w:val="single"/>
        </w:rPr>
        <w:t xml:space="preserve"> </w:t>
      </w:r>
      <w:r>
        <w:rPr>
          <w:u w:val="single"/>
        </w:rPr>
        <w:tab/>
      </w:r>
      <w:r>
        <w:rPr>
          <w:u w:val="single"/>
        </w:rPr>
        <w:tab/>
      </w:r>
      <w:r>
        <w:t>il</w:t>
      </w:r>
      <w:r>
        <w:rPr>
          <w:u w:val="single"/>
        </w:rPr>
        <w:t xml:space="preserve"> </w:t>
      </w:r>
      <w:r>
        <w:rPr>
          <w:u w:val="single"/>
        </w:rPr>
        <w:tab/>
      </w:r>
      <w:r>
        <w:rPr>
          <w:u w:val="single"/>
        </w:rPr>
        <w:tab/>
      </w:r>
      <w:r>
        <w:rPr>
          <w:spacing w:val="-17"/>
        </w:rPr>
        <w:t xml:space="preserve">, </w:t>
      </w:r>
      <w:r>
        <w:t>residente</w:t>
      </w:r>
      <w:r>
        <w:rPr>
          <w:spacing w:val="53"/>
        </w:rPr>
        <w:t xml:space="preserve"> </w:t>
      </w:r>
      <w:r>
        <w:t>in</w:t>
      </w:r>
      <w:r>
        <w:rPr>
          <w:u w:val="single"/>
        </w:rPr>
        <w:t xml:space="preserve"> </w:t>
      </w:r>
      <w:r>
        <w:rPr>
          <w:u w:val="single"/>
        </w:rPr>
        <w:tab/>
      </w:r>
      <w:r>
        <w:t>Via</w:t>
      </w:r>
      <w:r>
        <w:rPr>
          <w:u w:val="single"/>
        </w:rPr>
        <w:t xml:space="preserve"> </w:t>
      </w:r>
      <w:r>
        <w:rPr>
          <w:u w:val="single"/>
        </w:rPr>
        <w:tab/>
      </w:r>
      <w:r>
        <w:rPr>
          <w:u w:val="single"/>
        </w:rPr>
        <w:tab/>
      </w:r>
      <w:r>
        <w:t>, in qualità di LEGALE RAPPRESENTANTE pro-tempore dell’esercizio</w:t>
      </w:r>
      <w:r>
        <w:rPr>
          <w:spacing w:val="-11"/>
        </w:rPr>
        <w:t xml:space="preserve"> </w:t>
      </w:r>
      <w:r>
        <w:t xml:space="preserve">commerciale </w:t>
      </w:r>
      <w:r>
        <w:rPr>
          <w:u w:val="single"/>
        </w:rPr>
        <w:t xml:space="preserve"> </w:t>
      </w:r>
      <w:r>
        <w:rPr>
          <w:u w:val="single"/>
        </w:rPr>
        <w:tab/>
      </w:r>
      <w:r>
        <w:rPr>
          <w:u w:val="single"/>
        </w:rPr>
        <w:tab/>
      </w:r>
      <w:r>
        <w:rPr>
          <w:u w:val="single"/>
        </w:rPr>
        <w:tab/>
      </w:r>
    </w:p>
    <w:p w:rsidR="00B10A5B" w:rsidRDefault="009F654E">
      <w:pPr>
        <w:pStyle w:val="Corpotesto"/>
        <w:tabs>
          <w:tab w:val="left" w:pos="5222"/>
          <w:tab w:val="left" w:pos="9907"/>
        </w:tabs>
        <w:spacing w:before="1"/>
        <w:ind w:left="100"/>
      </w:pPr>
      <w:r>
        <w:t xml:space="preserve">con   sede  </w:t>
      </w:r>
      <w:r>
        <w:rPr>
          <w:spacing w:val="25"/>
        </w:rPr>
        <w:t xml:space="preserve"> </w:t>
      </w:r>
      <w:r>
        <w:t xml:space="preserve">legale  </w:t>
      </w:r>
      <w:r>
        <w:rPr>
          <w:spacing w:val="13"/>
        </w:rPr>
        <w:t xml:space="preserve"> </w:t>
      </w:r>
      <w:r>
        <w:t>in</w:t>
      </w:r>
      <w:r>
        <w:rPr>
          <w:u w:val="single"/>
        </w:rPr>
        <w:t xml:space="preserve"> </w:t>
      </w:r>
      <w:r>
        <w:rPr>
          <w:u w:val="single"/>
        </w:rPr>
        <w:tab/>
      </w:r>
      <w:r>
        <w:t>Via</w:t>
      </w:r>
      <w:r>
        <w:rPr>
          <w:u w:val="single"/>
        </w:rPr>
        <w:t xml:space="preserve"> </w:t>
      </w:r>
      <w:r>
        <w:rPr>
          <w:u w:val="single"/>
        </w:rPr>
        <w:tab/>
      </w:r>
      <w:r>
        <w:t>,</w:t>
      </w:r>
    </w:p>
    <w:p w:rsidR="00B10A5B" w:rsidRDefault="009F654E">
      <w:pPr>
        <w:pStyle w:val="Corpotesto"/>
        <w:tabs>
          <w:tab w:val="left" w:pos="4652"/>
          <w:tab w:val="left" w:pos="9716"/>
        </w:tabs>
        <w:spacing w:before="138"/>
        <w:ind w:left="100"/>
      </w:pPr>
      <w:r>
        <w:t>codice</w:t>
      </w:r>
      <w:r>
        <w:rPr>
          <w:spacing w:val="-3"/>
        </w:rPr>
        <w:t xml:space="preserve"> </w:t>
      </w:r>
      <w:r>
        <w:t>fiscale</w:t>
      </w:r>
      <w:r>
        <w:rPr>
          <w:u w:val="single"/>
        </w:rPr>
        <w:t xml:space="preserve"> </w:t>
      </w:r>
      <w:r>
        <w:rPr>
          <w:u w:val="single"/>
        </w:rPr>
        <w:tab/>
      </w:r>
      <w:r>
        <w:t>/</w:t>
      </w:r>
      <w:r>
        <w:rPr>
          <w:spacing w:val="-3"/>
        </w:rPr>
        <w:t xml:space="preserve"> </w:t>
      </w:r>
      <w:r>
        <w:t xml:space="preserve">P.IVA </w:t>
      </w:r>
      <w:r>
        <w:rPr>
          <w:u w:val="single"/>
        </w:rPr>
        <w:t xml:space="preserve"> </w:t>
      </w:r>
      <w:r>
        <w:rPr>
          <w:u w:val="single"/>
        </w:rPr>
        <w:tab/>
      </w:r>
    </w:p>
    <w:p w:rsidR="00B10A5B" w:rsidRDefault="00B10A5B">
      <w:pPr>
        <w:pStyle w:val="Corpotesto"/>
        <w:rPr>
          <w:sz w:val="20"/>
        </w:rPr>
      </w:pPr>
    </w:p>
    <w:p w:rsidR="00B10A5B" w:rsidRDefault="00B10A5B">
      <w:pPr>
        <w:pStyle w:val="Corpotesto"/>
        <w:spacing w:before="2"/>
        <w:rPr>
          <w:sz w:val="20"/>
        </w:rPr>
      </w:pPr>
    </w:p>
    <w:p w:rsidR="00B10A5B" w:rsidRDefault="009F654E">
      <w:pPr>
        <w:pStyle w:val="Titolo1"/>
        <w:spacing w:before="90"/>
      </w:pPr>
      <w:r>
        <w:t>ADERISCE</w:t>
      </w:r>
    </w:p>
    <w:p w:rsidR="00B10A5B" w:rsidRDefault="00B10A5B">
      <w:pPr>
        <w:pStyle w:val="Corpotesto"/>
        <w:spacing w:before="6"/>
        <w:rPr>
          <w:b/>
          <w:sz w:val="36"/>
        </w:rPr>
      </w:pPr>
    </w:p>
    <w:p w:rsidR="00B10A5B" w:rsidRPr="001918AE" w:rsidRDefault="00A4251A" w:rsidP="002E3026">
      <w:pPr>
        <w:adjustRightInd w:val="0"/>
        <w:spacing w:line="360" w:lineRule="auto"/>
        <w:jc w:val="both"/>
        <w:rPr>
          <w:color w:val="00000A"/>
          <w:sz w:val="24"/>
          <w:szCs w:val="24"/>
        </w:rPr>
      </w:pPr>
      <w:r>
        <w:rPr>
          <w:sz w:val="24"/>
          <w:szCs w:val="24"/>
        </w:rPr>
        <w:t>All’</w:t>
      </w:r>
      <w:bookmarkStart w:id="0" w:name="_GoBack"/>
      <w:bookmarkEnd w:id="0"/>
      <w:r w:rsidR="002E3026" w:rsidRPr="001918AE">
        <w:rPr>
          <w:sz w:val="24"/>
          <w:szCs w:val="24"/>
        </w:rPr>
        <w:t xml:space="preserve">iniziativa </w:t>
      </w:r>
      <w:r w:rsidR="001918AE" w:rsidRPr="001918AE">
        <w:rPr>
          <w:color w:val="00000A"/>
          <w:sz w:val="24"/>
          <w:szCs w:val="24"/>
        </w:rPr>
        <w:t xml:space="preserve">contenuta </w:t>
      </w:r>
      <w:r w:rsidR="002E3026" w:rsidRPr="001918AE">
        <w:rPr>
          <w:color w:val="00000A"/>
          <w:sz w:val="24"/>
          <w:szCs w:val="24"/>
        </w:rPr>
        <w:t xml:space="preserve"> </w:t>
      </w:r>
      <w:r w:rsidR="001918AE" w:rsidRPr="001918AE">
        <w:rPr>
          <w:color w:val="00000A"/>
          <w:sz w:val="24"/>
          <w:szCs w:val="24"/>
        </w:rPr>
        <w:t>nel Decreto Dirigenziale Regione Toscana</w:t>
      </w:r>
      <w:r w:rsidR="00395386" w:rsidRPr="001918AE">
        <w:rPr>
          <w:color w:val="00000A"/>
          <w:sz w:val="24"/>
          <w:szCs w:val="24"/>
        </w:rPr>
        <w:t xml:space="preserve"> </w:t>
      </w:r>
      <w:r w:rsidR="00395386" w:rsidRPr="001918AE">
        <w:rPr>
          <w:rFonts w:eastAsiaTheme="minorHAnsi"/>
          <w:sz w:val="24"/>
          <w:szCs w:val="24"/>
          <w:lang w:eastAsia="en-US" w:bidi="ar-SA"/>
        </w:rPr>
        <w:t>n.</w:t>
      </w:r>
      <w:r w:rsidR="00273169" w:rsidRPr="001918AE">
        <w:rPr>
          <w:rFonts w:eastAsiaTheme="minorHAnsi"/>
          <w:sz w:val="24"/>
          <w:szCs w:val="24"/>
          <w:lang w:eastAsia="en-US" w:bidi="ar-SA"/>
        </w:rPr>
        <w:t xml:space="preserve">20130 </w:t>
      </w:r>
      <w:r w:rsidR="00395386" w:rsidRPr="001918AE">
        <w:rPr>
          <w:rFonts w:eastAsiaTheme="minorHAnsi"/>
          <w:sz w:val="24"/>
          <w:szCs w:val="24"/>
          <w:lang w:eastAsia="en-US" w:bidi="ar-SA"/>
        </w:rPr>
        <w:t xml:space="preserve">del 23/11/2020, che approva gli elementi essenziali per l’adozione di un avviso finalizzato al sostegno alle fasce sociali a rischio, a valere sul POR FSE 2014-20 </w:t>
      </w:r>
      <w:proofErr w:type="spellStart"/>
      <w:r w:rsidR="00395386" w:rsidRPr="001918AE">
        <w:rPr>
          <w:rFonts w:eastAsiaTheme="minorHAnsi"/>
          <w:sz w:val="24"/>
          <w:szCs w:val="24"/>
          <w:lang w:eastAsia="en-US" w:bidi="ar-SA"/>
        </w:rPr>
        <w:t>ob</w:t>
      </w:r>
      <w:proofErr w:type="spellEnd"/>
      <w:r w:rsidR="00395386" w:rsidRPr="001918AE">
        <w:rPr>
          <w:rFonts w:eastAsiaTheme="minorHAnsi"/>
          <w:sz w:val="24"/>
          <w:szCs w:val="24"/>
          <w:lang w:eastAsia="en-US" w:bidi="ar-SA"/>
        </w:rPr>
        <w:t>. Spec. 2.2, i</w:t>
      </w:r>
      <w:r w:rsidR="001918AE" w:rsidRPr="001918AE">
        <w:rPr>
          <w:rFonts w:eastAsiaTheme="minorHAnsi"/>
          <w:sz w:val="24"/>
          <w:szCs w:val="24"/>
          <w:lang w:eastAsia="en-US" w:bidi="ar-SA"/>
        </w:rPr>
        <w:t xml:space="preserve">nterventi emergenziali </w:t>
      </w:r>
      <w:proofErr w:type="spellStart"/>
      <w:r w:rsidR="001918AE" w:rsidRPr="001918AE">
        <w:rPr>
          <w:rFonts w:eastAsiaTheme="minorHAnsi"/>
          <w:sz w:val="24"/>
          <w:szCs w:val="24"/>
          <w:lang w:eastAsia="en-US" w:bidi="ar-SA"/>
        </w:rPr>
        <w:t>Covid</w:t>
      </w:r>
      <w:proofErr w:type="spellEnd"/>
      <w:r w:rsidR="001918AE" w:rsidRPr="001918AE">
        <w:rPr>
          <w:rFonts w:eastAsiaTheme="minorHAnsi"/>
          <w:sz w:val="24"/>
          <w:szCs w:val="24"/>
          <w:lang w:eastAsia="en-US" w:bidi="ar-SA"/>
        </w:rPr>
        <w:t xml:space="preserve"> 19 e che</w:t>
      </w:r>
      <w:r w:rsidR="00395386" w:rsidRPr="001918AE">
        <w:rPr>
          <w:rFonts w:eastAsiaTheme="minorHAnsi"/>
          <w:sz w:val="24"/>
          <w:szCs w:val="24"/>
          <w:lang w:eastAsia="en-US" w:bidi="ar-SA"/>
        </w:rPr>
        <w:t xml:space="preserve"> </w:t>
      </w:r>
      <w:r w:rsidR="002E3026" w:rsidRPr="001918AE">
        <w:rPr>
          <w:sz w:val="24"/>
          <w:szCs w:val="24"/>
        </w:rPr>
        <w:t xml:space="preserve">prevede il conferimento di fondi ai Comuni, vincolati all'erogazione di buoni spesa </w:t>
      </w:r>
      <w:r w:rsidR="00666267" w:rsidRPr="001918AE">
        <w:rPr>
          <w:sz w:val="24"/>
          <w:szCs w:val="24"/>
        </w:rPr>
        <w:t xml:space="preserve">e misure di sostegno alimentare, </w:t>
      </w:r>
      <w:r w:rsidR="009F654E" w:rsidRPr="001918AE">
        <w:rPr>
          <w:sz w:val="24"/>
          <w:szCs w:val="24"/>
        </w:rPr>
        <w:t>in favore dei soggetti maggiormente esposti ai rischi derivanti dall’emergenza epidemiologica da COVID-19, come individuati dal Servizio Associato di Assistenza Sociale dell’Unione dei Comuni del Valdarno e della</w:t>
      </w:r>
      <w:r w:rsidR="009F654E" w:rsidRPr="001918AE">
        <w:rPr>
          <w:spacing w:val="-11"/>
          <w:sz w:val="24"/>
          <w:szCs w:val="24"/>
        </w:rPr>
        <w:t xml:space="preserve"> </w:t>
      </w:r>
      <w:proofErr w:type="spellStart"/>
      <w:r w:rsidR="009F654E" w:rsidRPr="001918AE">
        <w:rPr>
          <w:sz w:val="24"/>
          <w:szCs w:val="24"/>
        </w:rPr>
        <w:t>Valdisieve</w:t>
      </w:r>
      <w:proofErr w:type="spellEnd"/>
      <w:r w:rsidR="009F654E" w:rsidRPr="001918AE">
        <w:rPr>
          <w:sz w:val="24"/>
          <w:szCs w:val="24"/>
        </w:rPr>
        <w:t>.</w:t>
      </w:r>
    </w:p>
    <w:p w:rsidR="00B10A5B" w:rsidRDefault="00B10A5B">
      <w:pPr>
        <w:pStyle w:val="Corpotesto"/>
        <w:spacing w:before="4"/>
      </w:pPr>
    </w:p>
    <w:p w:rsidR="00B10A5B" w:rsidRDefault="009F654E">
      <w:pPr>
        <w:pStyle w:val="Corpotesto"/>
        <w:spacing w:line="360" w:lineRule="auto"/>
        <w:ind w:left="100" w:right="119"/>
        <w:jc w:val="both"/>
      </w:pPr>
      <w:r>
        <w:t>Al contempo, si impegna a vendere in favore dei soggetti beneficiari dei buoni spesa esclusivamente i generi di prima necessità, in ottemperanza alle disposizioni contenute citato Decreto</w:t>
      </w:r>
    </w:p>
    <w:p w:rsidR="00B10A5B" w:rsidRDefault="00B10A5B">
      <w:pPr>
        <w:pStyle w:val="Corpotesto"/>
        <w:spacing w:before="3"/>
      </w:pPr>
    </w:p>
    <w:p w:rsidR="00B10A5B" w:rsidRDefault="009F654E">
      <w:pPr>
        <w:pStyle w:val="Corpotesto"/>
        <w:spacing w:line="360" w:lineRule="auto"/>
        <w:ind w:left="100" w:right="125"/>
        <w:jc w:val="both"/>
      </w:pPr>
      <w:r>
        <w:t xml:space="preserve">Inoltre, ai sensi degli artt. 46 e 47 del D.P.R. 445/2000 e </w:t>
      </w:r>
      <w:proofErr w:type="spellStart"/>
      <w:r>
        <w:t>s.m.i.</w:t>
      </w:r>
      <w:proofErr w:type="spellEnd"/>
      <w:r>
        <w:t>, consapevole del fatto che in caso di dichiarazione mendace verranno applicate nei suoi confronti, ai sensi dell’art. 76 del predetto decreto, le sanzioni previste dal codice penale e dalle leggi speciali in materia di falsità negli atti,</w:t>
      </w:r>
    </w:p>
    <w:p w:rsidR="00B10A5B" w:rsidRDefault="00B10A5B">
      <w:pPr>
        <w:pStyle w:val="Corpotesto"/>
        <w:spacing w:before="5"/>
      </w:pPr>
    </w:p>
    <w:p w:rsidR="00B10A5B" w:rsidRDefault="009F654E">
      <w:pPr>
        <w:pStyle w:val="Titolo1"/>
      </w:pPr>
      <w:r>
        <w:t>DICHIARA</w:t>
      </w:r>
    </w:p>
    <w:p w:rsidR="00B10A5B" w:rsidRDefault="00B10A5B">
      <w:pPr>
        <w:pStyle w:val="Corpotesto"/>
        <w:rPr>
          <w:b/>
          <w:sz w:val="26"/>
        </w:rPr>
      </w:pPr>
    </w:p>
    <w:p w:rsidR="00B10A5B" w:rsidRDefault="00B10A5B">
      <w:pPr>
        <w:pStyle w:val="Corpotesto"/>
        <w:rPr>
          <w:b/>
          <w:sz w:val="22"/>
        </w:rPr>
      </w:pPr>
    </w:p>
    <w:p w:rsidR="00B10A5B" w:rsidRDefault="009F654E">
      <w:pPr>
        <w:pStyle w:val="Paragrafoelenco"/>
        <w:numPr>
          <w:ilvl w:val="0"/>
          <w:numId w:val="1"/>
        </w:numPr>
        <w:tabs>
          <w:tab w:val="left" w:pos="370"/>
        </w:tabs>
        <w:spacing w:line="360" w:lineRule="auto"/>
        <w:ind w:right="113" w:firstLine="0"/>
        <w:jc w:val="both"/>
        <w:rPr>
          <w:sz w:val="24"/>
        </w:rPr>
      </w:pPr>
      <w:r>
        <w:rPr>
          <w:sz w:val="24"/>
        </w:rPr>
        <w:t xml:space="preserve">di essere in regola in materia di versamento dei contributi previdenziali e assicurativi (DURC) </w:t>
      </w:r>
      <w:r>
        <w:rPr>
          <w:sz w:val="24"/>
          <w:u w:val="single"/>
        </w:rPr>
        <w:t>e di essere consapevole che questo è requisito necessario affinché l’Amministrazione possa saldare le fatture</w:t>
      </w:r>
      <w:r>
        <w:rPr>
          <w:sz w:val="24"/>
        </w:rPr>
        <w:t>;</w:t>
      </w:r>
    </w:p>
    <w:p w:rsidR="009F654E" w:rsidRDefault="009F654E">
      <w:pPr>
        <w:spacing w:line="360" w:lineRule="auto"/>
        <w:jc w:val="both"/>
        <w:rPr>
          <w:sz w:val="24"/>
        </w:rPr>
        <w:sectPr w:rsidR="009F654E">
          <w:type w:val="continuous"/>
          <w:pgSz w:w="11920" w:h="16850"/>
          <w:pgMar w:top="720" w:right="900" w:bottom="1480" w:left="920" w:header="720" w:footer="720" w:gutter="0"/>
          <w:cols w:space="720"/>
        </w:sectPr>
      </w:pPr>
    </w:p>
    <w:p w:rsidR="00B10A5B" w:rsidRDefault="009F654E">
      <w:pPr>
        <w:pStyle w:val="Paragrafoelenco"/>
        <w:numPr>
          <w:ilvl w:val="0"/>
          <w:numId w:val="1"/>
        </w:numPr>
        <w:tabs>
          <w:tab w:val="left" w:pos="413"/>
        </w:tabs>
        <w:spacing w:before="78" w:line="360" w:lineRule="auto"/>
        <w:ind w:firstLine="0"/>
        <w:jc w:val="both"/>
        <w:rPr>
          <w:sz w:val="24"/>
        </w:rPr>
      </w:pPr>
      <w:r>
        <w:rPr>
          <w:sz w:val="24"/>
        </w:rPr>
        <w:lastRenderedPageBreak/>
        <w:t>di accettare che gli importi relativi ai buoni spesa, utilizzati dai beneficiari presso l’esercizio commerciale, siano rimborsati dal Comune di Pontassieve esclusivamente dietro presentazione di fattura elettronica, da trasmettere con cadenza mensile. L’importo totale delle fatture emesse non potrà in alcun modo eccedere l’importo complessivo dei buoni spesa che potranno essere spesi presso l’esercizio. Contestualmente alla fattura elettronica, l’esercente dovrà produrre l’elenco dei nominativi dei beneficiari e l'importo totale speso da ciascuno di</w:t>
      </w:r>
      <w:r>
        <w:rPr>
          <w:spacing w:val="-4"/>
          <w:sz w:val="24"/>
        </w:rPr>
        <w:t xml:space="preserve"> </w:t>
      </w:r>
      <w:r>
        <w:rPr>
          <w:sz w:val="24"/>
        </w:rPr>
        <w:t>essi;</w:t>
      </w:r>
    </w:p>
    <w:p w:rsidR="00B10A5B" w:rsidRDefault="009F654E">
      <w:pPr>
        <w:pStyle w:val="Paragrafoelenco"/>
        <w:numPr>
          <w:ilvl w:val="0"/>
          <w:numId w:val="1"/>
        </w:numPr>
        <w:tabs>
          <w:tab w:val="left" w:pos="389"/>
        </w:tabs>
        <w:spacing w:before="1"/>
        <w:ind w:left="388" w:right="0" w:hanging="289"/>
        <w:jc w:val="both"/>
        <w:rPr>
          <w:sz w:val="24"/>
        </w:rPr>
      </w:pPr>
      <w:r>
        <w:rPr>
          <w:sz w:val="24"/>
        </w:rPr>
        <w:t>di</w:t>
      </w:r>
      <w:r>
        <w:rPr>
          <w:spacing w:val="27"/>
          <w:sz w:val="24"/>
        </w:rPr>
        <w:t xml:space="preserve"> </w:t>
      </w:r>
      <w:r>
        <w:rPr>
          <w:sz w:val="24"/>
        </w:rPr>
        <w:t>voler</w:t>
      </w:r>
      <w:r>
        <w:rPr>
          <w:spacing w:val="26"/>
          <w:sz w:val="24"/>
        </w:rPr>
        <w:t xml:space="preserve"> </w:t>
      </w:r>
      <w:r>
        <w:rPr>
          <w:sz w:val="24"/>
        </w:rPr>
        <w:t>ricevere</w:t>
      </w:r>
      <w:r>
        <w:rPr>
          <w:spacing w:val="25"/>
          <w:sz w:val="24"/>
        </w:rPr>
        <w:t xml:space="preserve"> </w:t>
      </w:r>
      <w:r>
        <w:rPr>
          <w:sz w:val="24"/>
        </w:rPr>
        <w:t>l’accredito</w:t>
      </w:r>
      <w:r>
        <w:rPr>
          <w:spacing w:val="27"/>
          <w:sz w:val="24"/>
        </w:rPr>
        <w:t xml:space="preserve"> </w:t>
      </w:r>
      <w:r>
        <w:rPr>
          <w:sz w:val="24"/>
        </w:rPr>
        <w:t>di</w:t>
      </w:r>
      <w:r>
        <w:rPr>
          <w:spacing w:val="29"/>
          <w:sz w:val="24"/>
        </w:rPr>
        <w:t xml:space="preserve"> </w:t>
      </w:r>
      <w:r>
        <w:rPr>
          <w:sz w:val="24"/>
        </w:rPr>
        <w:t>detti</w:t>
      </w:r>
      <w:r>
        <w:rPr>
          <w:spacing w:val="28"/>
          <w:sz w:val="24"/>
        </w:rPr>
        <w:t xml:space="preserve"> </w:t>
      </w:r>
      <w:r>
        <w:rPr>
          <w:sz w:val="24"/>
        </w:rPr>
        <w:t>importi</w:t>
      </w:r>
      <w:r>
        <w:rPr>
          <w:spacing w:val="25"/>
          <w:sz w:val="24"/>
        </w:rPr>
        <w:t xml:space="preserve"> </w:t>
      </w:r>
      <w:r>
        <w:rPr>
          <w:sz w:val="24"/>
        </w:rPr>
        <w:t>mediante</w:t>
      </w:r>
      <w:r>
        <w:rPr>
          <w:spacing w:val="27"/>
          <w:sz w:val="24"/>
        </w:rPr>
        <w:t xml:space="preserve"> </w:t>
      </w:r>
      <w:r>
        <w:rPr>
          <w:sz w:val="24"/>
        </w:rPr>
        <w:t>bonifico</w:t>
      </w:r>
      <w:r>
        <w:rPr>
          <w:spacing w:val="26"/>
          <w:sz w:val="24"/>
        </w:rPr>
        <w:t xml:space="preserve"> </w:t>
      </w:r>
      <w:r>
        <w:rPr>
          <w:sz w:val="24"/>
        </w:rPr>
        <w:t>bancario</w:t>
      </w:r>
      <w:r>
        <w:rPr>
          <w:spacing w:val="27"/>
          <w:sz w:val="24"/>
        </w:rPr>
        <w:t xml:space="preserve"> </w:t>
      </w:r>
      <w:r>
        <w:rPr>
          <w:sz w:val="24"/>
        </w:rPr>
        <w:t>alle</w:t>
      </w:r>
      <w:r>
        <w:rPr>
          <w:spacing w:val="26"/>
          <w:sz w:val="24"/>
        </w:rPr>
        <w:t xml:space="preserve"> </w:t>
      </w:r>
      <w:r>
        <w:rPr>
          <w:sz w:val="24"/>
        </w:rPr>
        <w:t>seguenti</w:t>
      </w:r>
      <w:r>
        <w:rPr>
          <w:spacing w:val="28"/>
          <w:sz w:val="24"/>
        </w:rPr>
        <w:t xml:space="preserve"> </w:t>
      </w:r>
      <w:r>
        <w:rPr>
          <w:sz w:val="24"/>
        </w:rPr>
        <w:t>coordinate:</w:t>
      </w:r>
    </w:p>
    <w:p w:rsidR="00B10A5B" w:rsidRDefault="009F654E">
      <w:pPr>
        <w:pStyle w:val="Corpotesto"/>
        <w:tabs>
          <w:tab w:val="left" w:pos="1124"/>
          <w:tab w:val="left" w:pos="2400"/>
          <w:tab w:val="left" w:pos="3504"/>
          <w:tab w:val="left" w:pos="4593"/>
          <w:tab w:val="left" w:pos="8555"/>
          <w:tab w:val="left" w:pos="9860"/>
        </w:tabs>
        <w:spacing w:before="136"/>
        <w:ind w:left="100"/>
      </w:pPr>
      <w:r>
        <w:t>conto</w:t>
      </w:r>
      <w:r>
        <w:tab/>
        <w:t>corrente</w:t>
      </w:r>
      <w:r>
        <w:tab/>
        <w:t>presso</w:t>
      </w:r>
      <w:r>
        <w:tab/>
        <w:t>Banca</w:t>
      </w:r>
      <w:r>
        <w:tab/>
      </w:r>
      <w:r>
        <w:rPr>
          <w:u w:val="single"/>
        </w:rPr>
        <w:t xml:space="preserve"> </w:t>
      </w:r>
      <w:r>
        <w:rPr>
          <w:u w:val="single"/>
        </w:rPr>
        <w:tab/>
      </w:r>
      <w:r>
        <w:t>intestato</w:t>
      </w:r>
      <w:r>
        <w:tab/>
        <w:t>a</w:t>
      </w:r>
    </w:p>
    <w:p w:rsidR="00B10A5B" w:rsidRDefault="009F654E">
      <w:pPr>
        <w:pStyle w:val="Corpotesto"/>
        <w:tabs>
          <w:tab w:val="left" w:pos="3580"/>
          <w:tab w:val="left" w:pos="9447"/>
        </w:tabs>
        <w:spacing w:before="140"/>
        <w:ind w:left="100"/>
      </w:pPr>
      <w:r>
        <w:rPr>
          <w:u w:val="single"/>
        </w:rPr>
        <w:t xml:space="preserve"> </w:t>
      </w:r>
      <w:r>
        <w:rPr>
          <w:u w:val="single"/>
        </w:rPr>
        <w:tab/>
      </w:r>
      <w:r>
        <w:t>IBAN</w:t>
      </w:r>
      <w:r>
        <w:rPr>
          <w:u w:val="single"/>
        </w:rPr>
        <w:t xml:space="preserve"> </w:t>
      </w:r>
      <w:r>
        <w:rPr>
          <w:u w:val="single"/>
        </w:rPr>
        <w:tab/>
      </w:r>
      <w:r>
        <w:t>;</w:t>
      </w:r>
    </w:p>
    <w:p w:rsidR="00B10A5B" w:rsidRDefault="009F654E">
      <w:pPr>
        <w:pStyle w:val="Paragrafoelenco"/>
        <w:numPr>
          <w:ilvl w:val="0"/>
          <w:numId w:val="1"/>
        </w:numPr>
        <w:tabs>
          <w:tab w:val="left" w:pos="394"/>
          <w:tab w:val="left" w:pos="3702"/>
          <w:tab w:val="left" w:pos="9134"/>
          <w:tab w:val="left" w:pos="9622"/>
        </w:tabs>
        <w:spacing w:before="137" w:line="360" w:lineRule="auto"/>
        <w:ind w:firstLine="0"/>
        <w:jc w:val="both"/>
        <w:rPr>
          <w:sz w:val="24"/>
        </w:rPr>
      </w:pPr>
      <w:r>
        <w:rPr>
          <w:sz w:val="24"/>
        </w:rPr>
        <w:t>di</w:t>
      </w:r>
      <w:r>
        <w:rPr>
          <w:spacing w:val="32"/>
          <w:sz w:val="24"/>
        </w:rPr>
        <w:t xml:space="preserve"> </w:t>
      </w:r>
      <w:r>
        <w:rPr>
          <w:sz w:val="24"/>
        </w:rPr>
        <w:t>indicare</w:t>
      </w:r>
      <w:r>
        <w:rPr>
          <w:spacing w:val="30"/>
          <w:sz w:val="24"/>
        </w:rPr>
        <w:t xml:space="preserve"> </w:t>
      </w:r>
      <w:r>
        <w:rPr>
          <w:sz w:val="24"/>
        </w:rPr>
        <w:t>per</w:t>
      </w:r>
      <w:r>
        <w:rPr>
          <w:spacing w:val="31"/>
          <w:sz w:val="24"/>
        </w:rPr>
        <w:t xml:space="preserve"> </w:t>
      </w:r>
      <w:r>
        <w:rPr>
          <w:sz w:val="24"/>
        </w:rPr>
        <w:t>ogni</w:t>
      </w:r>
      <w:r>
        <w:rPr>
          <w:spacing w:val="32"/>
          <w:sz w:val="24"/>
        </w:rPr>
        <w:t xml:space="preserve"> </w:t>
      </w:r>
      <w:r>
        <w:rPr>
          <w:sz w:val="24"/>
        </w:rPr>
        <w:t>tipo</w:t>
      </w:r>
      <w:r>
        <w:rPr>
          <w:spacing w:val="33"/>
          <w:sz w:val="24"/>
        </w:rPr>
        <w:t xml:space="preserve"> </w:t>
      </w:r>
      <w:r>
        <w:rPr>
          <w:sz w:val="24"/>
        </w:rPr>
        <w:t>di</w:t>
      </w:r>
      <w:r>
        <w:rPr>
          <w:spacing w:val="32"/>
          <w:sz w:val="24"/>
        </w:rPr>
        <w:t xml:space="preserve"> </w:t>
      </w:r>
      <w:r>
        <w:rPr>
          <w:sz w:val="24"/>
        </w:rPr>
        <w:t>comunicazione</w:t>
      </w:r>
      <w:r>
        <w:rPr>
          <w:spacing w:val="31"/>
          <w:sz w:val="24"/>
        </w:rPr>
        <w:t xml:space="preserve"> </w:t>
      </w:r>
      <w:r>
        <w:rPr>
          <w:sz w:val="24"/>
        </w:rPr>
        <w:t>i</w:t>
      </w:r>
      <w:r>
        <w:rPr>
          <w:spacing w:val="32"/>
          <w:sz w:val="24"/>
        </w:rPr>
        <w:t xml:space="preserve"> </w:t>
      </w:r>
      <w:r>
        <w:rPr>
          <w:sz w:val="24"/>
        </w:rPr>
        <w:t>seguenti</w:t>
      </w:r>
      <w:r>
        <w:rPr>
          <w:spacing w:val="33"/>
          <w:sz w:val="24"/>
        </w:rPr>
        <w:t xml:space="preserve"> </w:t>
      </w:r>
      <w:r>
        <w:rPr>
          <w:sz w:val="24"/>
        </w:rPr>
        <w:t>recapiti:</w:t>
      </w:r>
      <w:r>
        <w:rPr>
          <w:spacing w:val="34"/>
          <w:sz w:val="24"/>
        </w:rPr>
        <w:t xml:space="preserve"> </w:t>
      </w:r>
      <w:r>
        <w:rPr>
          <w:sz w:val="24"/>
        </w:rPr>
        <w:t>tel.</w:t>
      </w:r>
      <w:r>
        <w:rPr>
          <w:sz w:val="24"/>
          <w:u w:val="single"/>
        </w:rPr>
        <w:t xml:space="preserve"> </w:t>
      </w:r>
      <w:r>
        <w:rPr>
          <w:sz w:val="24"/>
          <w:u w:val="single"/>
        </w:rPr>
        <w:tab/>
      </w:r>
      <w:r>
        <w:rPr>
          <w:sz w:val="24"/>
          <w:u w:val="single"/>
        </w:rPr>
        <w:tab/>
      </w:r>
      <w:r>
        <w:rPr>
          <w:sz w:val="24"/>
        </w:rPr>
        <w:t xml:space="preserve">/ </w:t>
      </w:r>
      <w:r>
        <w:rPr>
          <w:spacing w:val="-6"/>
          <w:sz w:val="24"/>
        </w:rPr>
        <w:t xml:space="preserve">e- </w:t>
      </w:r>
      <w:r>
        <w:rPr>
          <w:sz w:val="24"/>
        </w:rPr>
        <w:t>mail</w:t>
      </w:r>
      <w:r>
        <w:rPr>
          <w:sz w:val="24"/>
          <w:u w:val="single"/>
        </w:rPr>
        <w:t xml:space="preserve"> </w:t>
      </w:r>
      <w:r>
        <w:rPr>
          <w:sz w:val="24"/>
          <w:u w:val="single"/>
        </w:rPr>
        <w:tab/>
      </w:r>
      <w:r>
        <w:rPr>
          <w:sz w:val="24"/>
        </w:rPr>
        <w:t>/</w:t>
      </w:r>
      <w:r>
        <w:rPr>
          <w:spacing w:val="-1"/>
          <w:sz w:val="24"/>
        </w:rPr>
        <w:t xml:space="preserve"> </w:t>
      </w:r>
      <w:r>
        <w:rPr>
          <w:sz w:val="24"/>
        </w:rPr>
        <w:t>PEC</w:t>
      </w:r>
      <w:r>
        <w:rPr>
          <w:sz w:val="24"/>
          <w:u w:val="single"/>
        </w:rPr>
        <w:t xml:space="preserve"> </w:t>
      </w:r>
      <w:r>
        <w:rPr>
          <w:sz w:val="24"/>
          <w:u w:val="single"/>
        </w:rPr>
        <w:tab/>
      </w:r>
      <w:r>
        <w:rPr>
          <w:sz w:val="24"/>
        </w:rPr>
        <w:t>;</w:t>
      </w:r>
    </w:p>
    <w:p w:rsidR="00B10A5B" w:rsidRDefault="009F654E">
      <w:pPr>
        <w:pStyle w:val="Paragrafoelenco"/>
        <w:numPr>
          <w:ilvl w:val="0"/>
          <w:numId w:val="1"/>
        </w:numPr>
        <w:tabs>
          <w:tab w:val="left" w:pos="379"/>
        </w:tabs>
        <w:spacing w:line="360" w:lineRule="auto"/>
        <w:ind w:right="121" w:firstLine="0"/>
        <w:jc w:val="both"/>
        <w:rPr>
          <w:sz w:val="24"/>
        </w:rPr>
      </w:pPr>
      <w:r>
        <w:rPr>
          <w:sz w:val="24"/>
        </w:rPr>
        <w:t xml:space="preserve">di essere informato, ai sensi del Regolamento UE 679/2016 e del </w:t>
      </w:r>
      <w:proofErr w:type="spellStart"/>
      <w:r>
        <w:rPr>
          <w:sz w:val="24"/>
        </w:rPr>
        <w:t>D.Lgs.</w:t>
      </w:r>
      <w:proofErr w:type="spellEnd"/>
      <w:r>
        <w:rPr>
          <w:sz w:val="24"/>
        </w:rPr>
        <w:t xml:space="preserve"> n. 196/2003, così come modificato dal </w:t>
      </w:r>
      <w:proofErr w:type="spellStart"/>
      <w:r>
        <w:rPr>
          <w:sz w:val="24"/>
        </w:rPr>
        <w:t>D.Lgs.</w:t>
      </w:r>
      <w:proofErr w:type="spellEnd"/>
      <w:r>
        <w:rPr>
          <w:sz w:val="24"/>
        </w:rPr>
        <w:t xml:space="preserve"> n. 101/2018, che i dati personali contenuti nella presente istanza verranno trattati esclusivamente per fini istituzionali, coerentemente con le disposizioni vigenti in</w:t>
      </w:r>
      <w:r>
        <w:rPr>
          <w:spacing w:val="-7"/>
          <w:sz w:val="24"/>
        </w:rPr>
        <w:t xml:space="preserve"> </w:t>
      </w:r>
      <w:r>
        <w:rPr>
          <w:sz w:val="24"/>
        </w:rPr>
        <w:t>materia.</w:t>
      </w:r>
    </w:p>
    <w:p w:rsidR="00B10A5B" w:rsidRDefault="00B10A5B">
      <w:pPr>
        <w:pStyle w:val="Corpotesto"/>
        <w:rPr>
          <w:sz w:val="36"/>
        </w:rPr>
      </w:pPr>
    </w:p>
    <w:p w:rsidR="00B10A5B" w:rsidRDefault="009F654E">
      <w:pPr>
        <w:pStyle w:val="Titolo1"/>
        <w:ind w:left="100" w:right="0"/>
        <w:jc w:val="left"/>
      </w:pPr>
      <w:r>
        <w:t>Si allega documento di riconoscimento del Legale Rappresentante dell’impresa.</w:t>
      </w:r>
    </w:p>
    <w:p w:rsidR="00B10A5B" w:rsidRDefault="00B10A5B">
      <w:pPr>
        <w:pStyle w:val="Corpotesto"/>
        <w:rPr>
          <w:b/>
          <w:sz w:val="20"/>
        </w:rPr>
      </w:pPr>
    </w:p>
    <w:p w:rsidR="00B10A5B" w:rsidRDefault="00B10A5B">
      <w:pPr>
        <w:pStyle w:val="Corpotesto"/>
        <w:spacing w:before="2"/>
        <w:rPr>
          <w:b/>
          <w:sz w:val="20"/>
        </w:rPr>
      </w:pPr>
    </w:p>
    <w:p w:rsidR="00B10A5B" w:rsidRDefault="004E0BD2">
      <w:pPr>
        <w:pStyle w:val="Corpotesto"/>
        <w:spacing w:before="90"/>
        <w:ind w:left="100"/>
      </w:pPr>
      <w:r>
        <w:t>Luogo, data</w:t>
      </w:r>
    </w:p>
    <w:p w:rsidR="00B10A5B" w:rsidRDefault="009F654E">
      <w:pPr>
        <w:pStyle w:val="Corpotesto"/>
        <w:spacing w:before="140"/>
        <w:ind w:left="3701"/>
      </w:pPr>
      <w:r>
        <w:t>Il Legale Rappresentante (timbro dell’impresa)</w:t>
      </w:r>
    </w:p>
    <w:sectPr w:rsidR="00B10A5B">
      <w:pgSz w:w="11920" w:h="16850"/>
      <w:pgMar w:top="640" w:right="900" w:bottom="1480" w:left="920" w:header="0" w:footer="12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7B" w:rsidRDefault="009F654E">
      <w:r>
        <w:separator/>
      </w:r>
    </w:p>
  </w:endnote>
  <w:endnote w:type="continuationSeparator" w:id="0">
    <w:p w:rsidR="00BF557B" w:rsidRDefault="009F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A5B" w:rsidRDefault="00247F39">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1913890</wp:posOffset>
              </wp:positionH>
              <wp:positionV relativeFrom="page">
                <wp:posOffset>9737725</wp:posOffset>
              </wp:positionV>
              <wp:extent cx="3737610" cy="3409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A5B" w:rsidRDefault="009F654E">
                          <w:pPr>
                            <w:spacing w:before="11"/>
                            <w:ind w:left="20" w:right="3" w:firstLine="98"/>
                          </w:pPr>
                          <w:r>
                            <w:t xml:space="preserve">Comune di Pontassieve, Via Tanzini 30, 50065 Pontassieve (FI) Tel. 055/8360201 – </w:t>
                          </w:r>
                          <w:hyperlink r:id="rId1">
                            <w:r>
                              <w:t>adesionibuonispesa@comune.pontassieve.fi.it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0.7pt;margin-top:766.75pt;width:294.3pt;height:2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adrA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" filled="f" stroked="f">
              <v:textbox inset="0,0,0,0">
                <w:txbxContent>
                  <w:p w:rsidR="00B10A5B" w:rsidRDefault="009F654E">
                    <w:pPr>
                      <w:spacing w:before="11"/>
                      <w:ind w:left="20" w:right="3" w:firstLine="98"/>
                    </w:pPr>
                    <w:r>
                      <w:t xml:space="preserve">Comune di Pontassieve, Via Tanzini 30, 50065 Pontassieve (FI) Tel. 055/8360201 – </w:t>
                    </w:r>
                    <w:hyperlink r:id="rId2">
                      <w:r>
                        <w:t>adesionibuonispesa@comune.pontassieve.fi.it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7B" w:rsidRDefault="009F654E">
      <w:r>
        <w:separator/>
      </w:r>
    </w:p>
  </w:footnote>
  <w:footnote w:type="continuationSeparator" w:id="0">
    <w:p w:rsidR="00BF557B" w:rsidRDefault="009F6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887"/>
    <w:multiLevelType w:val="hybridMultilevel"/>
    <w:tmpl w:val="38F45486"/>
    <w:lvl w:ilvl="0" w:tplc="152EC780">
      <w:start w:val="1"/>
      <w:numFmt w:val="decimal"/>
      <w:lvlText w:val="%1)"/>
      <w:lvlJc w:val="left"/>
      <w:pPr>
        <w:ind w:left="100" w:hanging="270"/>
        <w:jc w:val="left"/>
      </w:pPr>
      <w:rPr>
        <w:rFonts w:ascii="Times New Roman" w:eastAsia="Times New Roman" w:hAnsi="Times New Roman" w:cs="Times New Roman" w:hint="default"/>
        <w:w w:val="100"/>
        <w:sz w:val="24"/>
        <w:szCs w:val="24"/>
        <w:lang w:val="it-IT" w:eastAsia="it-IT" w:bidi="it-IT"/>
      </w:rPr>
    </w:lvl>
    <w:lvl w:ilvl="1" w:tplc="1B78381C">
      <w:numFmt w:val="bullet"/>
      <w:lvlText w:val="•"/>
      <w:lvlJc w:val="left"/>
      <w:pPr>
        <w:ind w:left="1099" w:hanging="270"/>
      </w:pPr>
      <w:rPr>
        <w:rFonts w:hint="default"/>
        <w:lang w:val="it-IT" w:eastAsia="it-IT" w:bidi="it-IT"/>
      </w:rPr>
    </w:lvl>
    <w:lvl w:ilvl="2" w:tplc="D73467BA">
      <w:numFmt w:val="bullet"/>
      <w:lvlText w:val="•"/>
      <w:lvlJc w:val="left"/>
      <w:pPr>
        <w:ind w:left="2098" w:hanging="270"/>
      </w:pPr>
      <w:rPr>
        <w:rFonts w:hint="default"/>
        <w:lang w:val="it-IT" w:eastAsia="it-IT" w:bidi="it-IT"/>
      </w:rPr>
    </w:lvl>
    <w:lvl w:ilvl="3" w:tplc="AFB06CB6">
      <w:numFmt w:val="bullet"/>
      <w:lvlText w:val="•"/>
      <w:lvlJc w:val="left"/>
      <w:pPr>
        <w:ind w:left="3097" w:hanging="270"/>
      </w:pPr>
      <w:rPr>
        <w:rFonts w:hint="default"/>
        <w:lang w:val="it-IT" w:eastAsia="it-IT" w:bidi="it-IT"/>
      </w:rPr>
    </w:lvl>
    <w:lvl w:ilvl="4" w:tplc="08D2D7D6">
      <w:numFmt w:val="bullet"/>
      <w:lvlText w:val="•"/>
      <w:lvlJc w:val="left"/>
      <w:pPr>
        <w:ind w:left="4096" w:hanging="270"/>
      </w:pPr>
      <w:rPr>
        <w:rFonts w:hint="default"/>
        <w:lang w:val="it-IT" w:eastAsia="it-IT" w:bidi="it-IT"/>
      </w:rPr>
    </w:lvl>
    <w:lvl w:ilvl="5" w:tplc="ECB0AFF2">
      <w:numFmt w:val="bullet"/>
      <w:lvlText w:val="•"/>
      <w:lvlJc w:val="left"/>
      <w:pPr>
        <w:ind w:left="5095" w:hanging="270"/>
      </w:pPr>
      <w:rPr>
        <w:rFonts w:hint="default"/>
        <w:lang w:val="it-IT" w:eastAsia="it-IT" w:bidi="it-IT"/>
      </w:rPr>
    </w:lvl>
    <w:lvl w:ilvl="6" w:tplc="8318D85C">
      <w:numFmt w:val="bullet"/>
      <w:lvlText w:val="•"/>
      <w:lvlJc w:val="left"/>
      <w:pPr>
        <w:ind w:left="6094" w:hanging="270"/>
      </w:pPr>
      <w:rPr>
        <w:rFonts w:hint="default"/>
        <w:lang w:val="it-IT" w:eastAsia="it-IT" w:bidi="it-IT"/>
      </w:rPr>
    </w:lvl>
    <w:lvl w:ilvl="7" w:tplc="04E8A726">
      <w:numFmt w:val="bullet"/>
      <w:lvlText w:val="•"/>
      <w:lvlJc w:val="left"/>
      <w:pPr>
        <w:ind w:left="7093" w:hanging="270"/>
      </w:pPr>
      <w:rPr>
        <w:rFonts w:hint="default"/>
        <w:lang w:val="it-IT" w:eastAsia="it-IT" w:bidi="it-IT"/>
      </w:rPr>
    </w:lvl>
    <w:lvl w:ilvl="8" w:tplc="F2B6BC92">
      <w:numFmt w:val="bullet"/>
      <w:lvlText w:val="•"/>
      <w:lvlJc w:val="left"/>
      <w:pPr>
        <w:ind w:left="8092" w:hanging="27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5B"/>
    <w:rsid w:val="001918AE"/>
    <w:rsid w:val="00247F39"/>
    <w:rsid w:val="00273169"/>
    <w:rsid w:val="002E3026"/>
    <w:rsid w:val="00395386"/>
    <w:rsid w:val="004E0BD2"/>
    <w:rsid w:val="00666267"/>
    <w:rsid w:val="009374F1"/>
    <w:rsid w:val="009F654E"/>
    <w:rsid w:val="00A4251A"/>
    <w:rsid w:val="00B10A5B"/>
    <w:rsid w:val="00BF55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574" w:right="59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0" w:right="114"/>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574" w:right="59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0" w:right="11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esionibuonispesa@comune.pontassieve.fi.it" TargetMode="Externa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adesionibuonispesa@comune.pontassieve.fi.it" TargetMode="External"/><Relationship Id="rId1" Type="http://schemas.openxmlformats.org/officeDocument/2006/relationships/hyperlink" Target="mailto:adesionibuonispesa@comune.pontassieve.f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Alla cortese attenzione di…………………………………………………………</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cortese attenzione di…………………………………………………………</dc:title>
  <dc:creator>Utilisateur de Microsoft Office</dc:creator>
  <cp:lastModifiedBy>Ciolli Riccardo</cp:lastModifiedBy>
  <cp:revision>3</cp:revision>
  <cp:lastPrinted>2020-12-01T11:32:00Z</cp:lastPrinted>
  <dcterms:created xsi:type="dcterms:W3CDTF">2021-08-06T09:26:00Z</dcterms:created>
  <dcterms:modified xsi:type="dcterms:W3CDTF">2021-08-10T09:26:00Z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per Office 365</vt:lpwstr>
  </property>
  <property fmtid="{D5CDD505-2E9C-101B-9397-08002B2CF9AE}" pid="4" name="LastSaved">
    <vt:filetime>2020-12-01T00:00:00Z</vt:filetime>
  </property>
</Properties>
</file>